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Bold" w:hAnsi="Bold" w:eastAsia="Bold" w:cs="Bold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UNITÉ 1. SCIENCES ET TECHNOLOGIES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DÉFINITION DE LA SCIENCE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 Trouvez des équivalents russes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le savoir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область, сфера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le sens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значение, ценность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l’objet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с) знание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être fondé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d) Национальный центр научных исследований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5) le domaine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e) предмет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6) tenir pour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f) смысл, суть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7) la valeur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g) считать истинным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8) ANR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h) основываться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9) CNRS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i) Национальное исследовательское агентство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Lisez la définition de la science. Est-ce que vous êtes d’accord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avec cette définition ? Peut-on ajouter quelque chose ? Est-ce que vous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pouvez donner votre définition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LA SCIENCE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(latin scientia, «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connaissance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») est, d'après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dictionnaire Le Robert, « Ce que l'on sait pour l'avoir appris, ce que l'on tient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pour vrai au sens large. L'ensemble de connaissances, d'études d'une valeur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universelle, caractérisées par un objet (domaine) et une méthode déterminés,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et fondées sur des relations objectives vérifiables.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Autrement dit, la science est l’ensemble de ce qu’on peut savoir sur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nature et sur l’homme.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science se compose d'un ensemble de disciplines particulières dont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chacune porte sur un domaine particulier du savoir scientifique. Il s'agit par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exemple des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mathématiques, de la chimie, de la physique, de la biologie,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la mécanique, de l'optique, de la pharmacie, de l'astronomie,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l'archéologie, de l'économie, de la sociologie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etc.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 Classez les champs de savoir dans la grille ci-après: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Archéologie, astrophysique, thermodynamique, psychologie, agronomie,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physique, zoologie, gestion de crise, comptabilité, géométrie, épidémiologie,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génie logistique, statistiques, paléontologie, génie civil, mécanique, chimie,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Agence nationale de la recherche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2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>Centre national de la recherche scientifique</w:t>
      </w: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astronomie, sismologie, géologie, génétique, arithmétique, algèbre,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médecine, neurologie, optique, architecture, botanique, économie, génie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électrique, écologie appliquée, toxicologie industrielle.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(Parfois plus d’une possibilité de classement)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l) Les sciences de la matière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Les sciences de la terre et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l’univers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Les sciences de la vie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Les sciences mathématiques 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mathématiques appliquées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5) Les sciences de l’homme et de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société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6) Les sciences de l’ingénieur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7) Les sciences du danger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Observer le lexique autour du savoir-faire scientifique 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technique. Reliez les verbes liés aux activités scientifiques de la colonne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gauche et leurs synonymes de la colonne droite.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Effectuer une recherche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Élaborer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Analyser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Optimiser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Gérer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examiner, disséquer, étudier l’objet soumis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à l’analyse. L’échantillon est le prélèvement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(la partie prise d’un ensemble), l’exemple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témoin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calculer le point optimal, contrôler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qualité, surveiller, améliorer, corriger au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maximum, arriver au meilleur possible,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mettre en état, maintenir au meilleur niveau,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tester la fiabilité, sécuriser…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faire, enreprendre une recherche, 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participer, découvrir, créer, inventer,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étudier…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d) combiner, former, construire quelque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chose, synthétiser, concevoir, réaliser…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e) administrer, maîtriser par les moyens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appropriés, organiser, piloter, encadrer,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diriger, planifier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3. Lisez 4 extraits des textes de vulgarisation scientifique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complétez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le tableau en utilisant les mots ci-après. Quels domaines de la science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correspondent aux extraits des textes suivants?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a) hydrogéologie; b) chimie; c) cosmologie; d) climatologie; e)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écologie; f) informatique; g) télécommunications.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La comète Schwassmann-Wachmann 3 tourne autour du Soleil sur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une orbite allongée allant de l'intérieur de l'orbite terrestre jusqu'à proximité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celle de Jupiter. En 1995, les premiers signes de sa dispersion avaient été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observés par les astronomes de l'observatoire de Cerro La Silla, qui se trouve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également dans le nord du Chili, à 500 kilomètres de Santiago. Ils avaient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constaté qu’à la suite d’une augmentation de sa luminosité, elle s'était divisée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 trois parties.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En voulant protéger la couche d'ozone, les gouvernements de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planète risquent d'augmenter les émissions de gaz à effet de serre. En effet,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CFC (chlorofluorocarbones) et les HCFC (hydrochlorofluorocarbones),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principalement utilisés par les appareils de climatisation et de réfrigération,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sont progressivement remplacés par d'autres produits chimiques, les HFC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(hydrofluorocarbones) et PFC (hydrocarbures perfluorés).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Les ondes électromagnétiques nous permettent de transmettre 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distance des conversations téléphoniques, des données informatiques comme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messages Internet, ou des chaînes télévisées, mais ces ondes se propagent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 ligne droite et il n’est pas toujours facile d’assurer la continuité du signal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sur de grandes distances, une position haute dans l’espace peut permettre 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ondes radio de couvrir une grande surface terrestre, les satellites artificiels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sont l’outil idéal pour ce travail.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>vulgarisation scientifique – научно-популярный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10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Le butane et le propane, définis sous le terme général de Gaz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Pétrole Liquéfiés, sont extraits soit du pétrole brut au cours des opérations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raffinage, soit du gaz naturel et des gaz associés dans les gisements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pétrole. Leurs formules chimiques indiquent qu’ils sont composés de carbone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et d’hydrogène, d’où leur nom d’hydrocarbures.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 Écoutez ces extraits d’enregistrements radio, identifiez le ou 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domaine(s) dont on parle. (Delf B2)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domaines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extrait 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extrait 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extrait3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extrait 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extrait 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culture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science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histoire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commerce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linguistique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entreprise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médecine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loisirs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éducation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5. Complétez le dialogue entre deux amis: Léo, néo bachelier inscrit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en sciences juridiques, et Yannik, ancien étudiant qui prépare un DESS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en sciences de la matière.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Léo: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Qu’est-ce que vous étudiez en sciences de la matière?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Yannik: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Bien entendu nous étudions les disciplines fondamentales, c’est-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à-dire……………, la……………… et les …………………..,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nous avons aussi des modules optionnels tels que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………………., la ………………, l’………………….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Léo: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C’est quoi le nucléaire?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Yannik: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Cette matière consiste à étudier ……………….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Léo: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Et comment vous utilisez les résultats de vos recherches?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Yannik: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……………………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6. Production orale. Faites un dialogue avec votre voisin d’après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dialogue de l’exercice 4. Demandez-lui quelles disciplines il étudie, parlez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de vos études et votre profession future.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7. Lisez le texte « Tsiolkovski, créateur de l’astronautique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moderne » et répondez aux questions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Calibri" w:hAnsi="Calibri" w:eastAsia="SimSun" w:cs="Calibri"/>
          <w:color w:val="000000"/>
          <w:kern w:val="0"/>
          <w:sz w:val="19"/>
          <w:szCs w:val="19"/>
          <w:lang w:val="en-US" w:eastAsia="zh-CN" w:bidi="ar"/>
        </w:rPr>
        <w:t xml:space="preserve">–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Diplôme d'études supérieures spécialisées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Qui était Tsiolkovski? Où ést-il né? Quand est-il venu à Moscou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Combien d’argent ses parents lui envoyaient-ils ? Comment est-ce qu’il en 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dépensé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Quelle était sa profession ? À quelle chose a-t-il consacré sa vie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Quelle est la base de tous ses calculs pour créer les engins spatiaux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Tsiolkovski, créateur de l’astronautique moderne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Constantin Edouardovitch Tsiolkovski est né le 17 septembre 1857 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Ijevsk. À 16 ans il est venu à Moscou pour entrer à l’Université. Les parents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Tsiolkovski n’étant pas riches, ils ne pouvaient lui envoyer à Moscou que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10 à 15 roubles par mois. Le jeune homme utilisait cette maigre somme 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peu près intégralement dans l’achat de livres, de cornues, de matières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substances diverses nécessaires aux travaux scientifiques qu’il entreprenait.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Il ne pensait pas qu’il avait eu besoin d’autre chose.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 Je me souviens qu’à cette époque – écrit-il dans son autobiographie 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je ne me nourrissais que de pain noir et d’eau ».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 automne de 1878, ayant passé les brevets d’instituteur, il a été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nommé maître d’arithmétique et de géométrie dans une école primaire 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Kalouga.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vie d’homme mûr commençait. Elle était dure, mais elle était aussi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l’une des plus fructueuses qui soient.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Tsiolkovski s’intéressait à tout. Mais sa passion était la conquête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l’espace, et c’est à elle qu’il consacre enfin sa vie.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« Notre planète est le berceau de la raison, a-t-il écrit, – mais il est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impossible de vivre éternellement dans un berceau ».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Et c’est pourquoi toute sa vie il a calculé, construit afin que l’homme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pouvait s’évader de sa petite planète.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Ses études portait tout d’abord sur l’atmosphère terrestre, puis elles ont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évolué jusqu’à l’astronautique : conquête des espaces intersidéraux.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 meilleur des travaux de Tsiolkovski, qui lui a apporté une gloire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éternelle, est axé sur l’étude du Cosmos.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Ses calculs ont permis le placement des satellites artificiels, ils ont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autorisé la propulsion d’un engin construit de main d’homme sur la lune.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fameuse « hypothèse de Tsiolkovski » est aujourd’hui utilisée par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monde entier. C’est elle qui sert de base aux calculs théoriques, pour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construction des engins spatiaux.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Intersidéral – межзвездный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2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engin spatial – межпланетный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11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8. Lisez ce petit texte et devinez de quel scientifique français il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s’agit. Pour vous aider, cherchez son nom dans la liste: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André Marie Ampère, Georges Charpak, Irène Joliot-Curie, Antoine Laurent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Lavoisier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J’ai effectué de nombreuses recherches en physique nucléaire et sur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structure de l’atome. J’ai notamment démontré l’existence du neutron et j’ai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découvert la radioactivité artificielle. J’ai reçu le prix Nobel de chimie 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1935. Un prix portant mon nom récompense aujourd’hui les actions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entreprises pour favoriser la présence des jeunes filles dans les études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scientifiques et techniques et promouvoir la place des femmes dans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domaine de la recherche en France. …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Qui suis-je?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9.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Production orale.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Quels grands scientifiques français connaissaz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vous? Pour quelles découvertes les connaissez-vous? Faites un exposé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sur un scientifique français qui a joué un grand rôle dans la science.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Bold" w:hAnsi="Bold" w:eastAsia="Bold" w:cs="Bold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Грамматика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Plus-que-parfait.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Plus-que-parfait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обозначает действие в прошлом, предшествующее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другому действию в прошлом, оно образуется следующим образом: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imparfait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вспомогательного глагола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avoir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или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être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+ participe passé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спрягаемого глагола: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j’étais parti ; j’avais mangé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Ex.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Les allées du jardin étaient recouvertes d’eau : il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avait plu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toute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nuit. – Аллеи сада вновь были покрыты водой: всю ночь шёл дождь.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Чаще всего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plus-que-parfait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употребляется в придаточном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предложении, когда глагол главного стоит в прошедшем времени,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обозначая прошлое в прошлом. Сравните: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Ma tante dit que son fils est entré à l’École Normale.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→ Ma tante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a dit (disait)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que son fils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était entré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à l’École Normale.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10. Mettez le verbe entre parenthèses au temps qu’il faut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1) Robert m’a expliqué qu’il n’(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avoir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pas assez d’argent pour acheter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ce magnétoscope. 2) Marie-Claire croyait que son mari ne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partir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pas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encore. 3) Nous lui avons écrit qu’elle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pouvoir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venir nous voir à Rennes. 4)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Je ne savais pas que ton chef ne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s’occuper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jamais de cette affaire. 5)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L’avocat a prouvé que cette carte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trouver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par l’accusé devant l’entrée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12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son immeuble. 6) Le lendemain matin j’ai enfin réussi à retrouver le ticket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que je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chercher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la veille pendant une heure et demie. 7) J’étais parfaitement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sûr que ce travail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faire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) déjà par Mme Berrichon.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11. Mettez les verbes au plus-que-parfait: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Je suis arrivé en retard, parce qu’une pluie violente … 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m’avait retardée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m’avait retardé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m’avais retardé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Je lui ai fait un cadeau que … au Japon.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j’avait acheté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j’avais acheté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j’avais achetée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J’ai reçu le livre que vous … 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m’aviez envoyés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m’aviez envoyé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m’avez envoyé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Serge est entré en conversation avec une dame qu’il … au cours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d’une réception.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avais rencontrée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avait rencontrée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avait rencontré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5) J’ai récité le texte que … dans mon enfance.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j’étais appris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j’avais appris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j’avais apprise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6) Nous avons été contents parce que nous … une soirée très agréable.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avons passé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avions passé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étions passés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7) … à 8 heures; jusqu’à 9 heures du soir, j’étais chez eux.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J’étais rentré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J’avais rentré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J’était rentré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8) Je ne suis pas venu chez vous, parce qu’un orage … 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m’avais arrêté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m’avait arrêté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me suis arrêté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9) Nous avons visité la France, parce qu’on … 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l’avais conseillé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13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l’avait conseillées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l’avait conseillée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10) Je vous ai raconté le roman qu’on … au Mexique.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m’était raconté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m’avait raconté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m’avais raconté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12. Traduisez les phrases: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Мишель заметила, что она оставила свой зонт дома. 2) Жан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сказал мне, что работу он пока еще не нашел, но что у него все-таки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есть небольшой заработок. 3) Профессор Масон не знал, что этот текст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уже был переведен на немецкий. 4) Я не понимал, почему Жанна не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пришла вовремя. 5) Поль объяснил мне, что этот план был осуществлен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три года назад. 6) Бертран вспомнил, что он забыл заплатить за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квартиру.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13. Mettez les verbes au temps du passé qui convient (passé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composé, imparfait ou plus-que-parfait)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Salut Lise!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Tu ne sais pas ce qui ____________ (arriver) la fin de semaine passée!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Je ____________ (aller) à la bibliothèque de l’université quand soudain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je___________ (apercevoir) quelqu’un que je ______________ (ne pas voir)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depuis trois ans. Devine qui! C’ ________ (être) mon ancien petit ami, Luc.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Tu _____________ (ne pas l'aimer) beaucoup, je crois. Tu te rappelles, nous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____________(faire) sa connaissance pendant que je ___________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(travailler) à la boulangerie-pâtisserie près de chez moi. C' __________ (être)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un des clients réguliers. Il __________ (aimer) beaucoup les patisseries! Ça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 (faire) bien longtemps que nous ____________ (ne pas 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voir).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LES TECHNOLOGIES DE POINTE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Les technologies de pointe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ou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les hautes technologies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aussi connues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sous l'anglicisme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high-tech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sont des technologies considérées comme 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plus avancées à une époque donnée. Faiblement employé avant les années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1970, l'usage de cette notion est partial et cette définition permet aujourd'hui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aux départements marketing de décrire tous les nouveaux produits comme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high-tech.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les technologies de pointe – передовые технологии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14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domaines qui sont communément acceptés comme relevant de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haute-technologie sont aujourd'hui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l'aérospatiale 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biotechnologies 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technologies de l'information 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nanotechnologies 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8"/>
          <w:szCs w:val="28"/>
          <w:lang w:val="en-US" w:eastAsia="zh-CN" w:bidi="ar"/>
        </w:rPr>
        <w:t xml:space="preserve">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robotique.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14. Lisez le texte “Trois technologies pour oublier les fils” et faites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un exercice ci-après.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Trois technologies pour oublier les fils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Wi-Fi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Cette liaison radio est capable d'établir une liaison à haut débit, jusqu’à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54 Mb/s, entre l'ordinateur et un «hot-spot», c'est-à-dire une borne radio, elle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/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même reliée à Internet ou à un réseau d'entreprise. Sa portée est d’une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centaine de mètres. Les gares, les aéroports, les hôtels et certains restaurants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sont équipés de hot-spots. Il peut soit s'agir d'un service gratuit, offert par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l’établissement, soit d'un service soumis à un abonnement. Dans ce cas, un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code est demandé pour pouvoir établir la connexion. Dans certains hôtels, un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code est délivré lors de la remise des clés de la chambre contre facturation, ou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non, des connexions.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Liaison infrarouge (IrDa)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Déjà ancienne, elle est encore présente sur certains appareils. Un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faisceau de lumière infrarouge convoie les données. Mais pour cela, il faut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que les deux appareils soient en vis-à-vis et proches : moins d'un mètre. Elle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tend à disparaître au profit des liaisons Bluetooth qui offrent un meilleur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débit et sont insensibles au positionnement des objets à interconnecter.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Bluetooth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Il s’agit également d’une liaison radio, mais à faible portée. Elle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n’excède pas une dizaine de mètres. Sa vocation est de réaliser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l'interconnexion à haut débit entre deux appareils nomades. Il peut s’agir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deux ordinateurs, mais aussi d’un ordinateur et d’un téléphone mobile ou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d’un appareil photo. Elle est également très employée par les ordinateurs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poches (PDA) pour «synchroniser» leurs fichiers avec ceux du portable,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c’est-à-dire, entre autres, mettre à jour un agenda ou un répertoire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contacts.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D’après «Sciences et Avenir», janvier 2006, n° 707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Vocabulaire du texte: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à haut débit – широкополосный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borne radio = hot-spot 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–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участок, покрытый беспроводной сетью Wi-Fi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1516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faisceau – луч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personal digital assistant (англ.) – карманный персональный компьютер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convoyer – сопровождать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vis-à-vis – напротив, лицом к лицу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au profit de – в пользу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a) Lisez les affirmations suivantes et cochez la bonne réponse.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Le Wi-Fi relie l’ordinateur à une borne radio.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La borne radio est reliée à Internet.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Tous les restaurants et les hôtels sont équipés de Wi-Fi.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Le Wi-Fi est toujours gratuit.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5) La liaison infrarouge est capable d’établir une connexion même si la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distance entre deux appareils est d’une centaine de mètres.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6) Les liaisons Bluetooth sont moins anciennes que celles d’infrarouge.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7) Les liaisons Bluetooth offrent un meilleur débit que l’infrarouge.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8) Le Bluetooth peut réaliser une interconnexion entre deux ordinateurs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uniquement.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A. Vrai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B. Faux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b) Complétez le tableau suivant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Noms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Verbes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Liaison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Connexion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Disparaître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Abonnement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Réaliser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Positionnement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17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c) Complétez le texte avec les mots manquants 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connexion, débit,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téléphone, ordinateur, bluetooth, portée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18"/>
          <w:szCs w:val="18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, transfert, hotspot.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 ………. est à la fois complémentaire et concurrent du Wi-Fi. Avec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un haut …….. et une portée atteignant 100 mètres, le Wi-Fi est capable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d’établir une liaison entre un ……… et un ………. Quant au Bluetooth, sa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…….. n’excède pas 10 mètres pour un débit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2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1 Mb/s. Différentes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configurations concernent ainsi la communication vocale entre un ……….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(ou même un PC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3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) et une oreillette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4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le ……… de fichiers, la synchronisation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(par exemple entre un PC et un PDA) ou la ………de périphériques tels que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scanner, imprimante et clavier.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15. Écoutez l’extrait du reportage sur Ariane 5, lanceur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5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de l'Agence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spatiale européenne (ESA), développé pour placer des satellites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6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orbite géostationnaire. Choisissez la bonne réponse.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1) "Plus on... cela et ... cela marche"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sait, plus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fait, mieux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crée, moins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2) Les satellites à … se trouvent… de l’étage central.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lancer, en haut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propulser, en bas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pousser, au milieu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3) Le tout pèse … tonnes et mesure … mètres de haut.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850 ; 86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750 ; 45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450 ; 46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4) L’an dernier, Ariane 5 a décollé…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5 fois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6 fois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10 fois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5) Comment la carrière d’Ariane 5 a-t-elle commencé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Très bien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Tant bien que mal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Très mal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6) Quelle est la date du premier vol de cette fusée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le 14 juillet 1986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le 4 juin 1996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le 4 juin 1994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7) Qu’est-ce qui s’est passé alors ?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a) Ariane 5 a dévié de sa trajectoire et a explosé.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b) Ariane 5 a raté le lancement à cause d'un moteur.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c) Ariane 5 a explosé avant le lancement.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16.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Compréhension écrite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a) Numérotez les 6 paragraphes du texte “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5 siècles de progrès pour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voler plus vite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” afin de les remettre dans l’ordre.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portée (f) – досягаемость, дальность передачи (сигнала)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2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débit (m) – скорость (передачи сигнала)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3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PC (personal computer – англ.) – персолнальный компьютер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3"/>
          <w:szCs w:val="13"/>
          <w:lang w:val="en-US" w:eastAsia="zh-CN" w:bidi="ar"/>
        </w:rPr>
        <w:t xml:space="preserve">4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oreillette (f) – наушник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13"/>
          <w:szCs w:val="13"/>
          <w:lang w:val="en-US" w:eastAsia="zh-CN" w:bidi="ar"/>
        </w:rPr>
        <w:t xml:space="preserve">5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 xml:space="preserve">lanceur (m) – ракета-носитель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13"/>
          <w:szCs w:val="13"/>
          <w:lang w:val="en-US" w:eastAsia="zh-CN" w:bidi="ar"/>
        </w:rPr>
        <w:t xml:space="preserve">6 </w:t>
      </w:r>
      <w:r>
        <w:rPr>
          <w:rFonts w:hint="default" w:ascii="Times New Roman" w:hAnsi="Times New Roman" w:eastAsia="SimSun" w:cs="Times New Roman"/>
          <w:color w:val="000000"/>
          <w:kern w:val="0"/>
          <w:sz w:val="19"/>
          <w:szCs w:val="19"/>
          <w:lang w:val="en-US" w:eastAsia="zh-CN" w:bidi="ar"/>
        </w:rPr>
        <w:t>satellite (f) – спутник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18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Si l’hélico est toujours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plus puissant, plus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endurant, plus costaud, sa vitesse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plafonne en dessous de 350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km/h dès le milieu des années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1960. En dépit d’investissements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énormes et de machines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ambitieuses, le mur des 400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km/h reste infranchissable en vol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horizontal. Une seule machine 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parvient en 1986: un Westland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Lynx à deux turbines spéciales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1200 ch, et doté pales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expérimentales. Ce record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homologué ne sera battu qu’en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2010 par le X2.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Faute de moteur assez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puissant,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recherches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menées au XIX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ième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siècle sur 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rotors n’aboutissent qu’à l’invention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du mot “hélicoptère” (hélice-ail) 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1961, par le Français Ponton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d’Amécourt. C’est en 1907 que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Normand Paul Cornu parvient enfin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à faire décoller un appareil de 200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kg muni de deux hélices de 6 m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diamètre et d’un moteur d’un avion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24 chevaux. Le “vol” ne dure que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quelques secondes… Et son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“pilotage” est très approximatif.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Mais un nouveau moyen de transport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est né.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L’hélicoptère se rend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indispensable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dans 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conflits de la décolonisation pour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évacuer les blessés, récupérer 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aviateurs abattus, ravitailler,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transporter... L’armée française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utilise jusqu’à 600 machines en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Algérie où « l’héliportation 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devient en 1960 une arme de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combat. En 1956, les Américains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vont eux aussi utiliser un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hélicoptère super puissant le Bell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UH-1.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Imaginé par l’Argentin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Raul Pateras Pescara,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l’hélicoptère à double rotor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coaxial (la formule du X2) est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construit dès 1919. L’engin,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complexe et difficile 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maîtriser,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franchit enfin 1 km de distance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16 janvier 1924. Le 4 mai, c’est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“laboratoire volant n 2”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d’Etienne Oehmichen – un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monstre à 12 hélices – qui boucle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enfin un kilomètre en boucle.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19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b) Associez un titre à chaque paragraphe. Complétez le tableaux.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Titres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Dates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Paragraphe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maturité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1946-1960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Les tâtonnements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1920-1930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bonne formule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1930-1946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naissance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1907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 principe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1486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La quête de vitesse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1960-2010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Vocabulaire du texte: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endurant – выносливый, стойкий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costaud – крепкий, прочный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plafonner – достигать высшей точки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infranchissable – непреодолимый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doté – оснащённый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pale (f) – лопасть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hélice (f) – винт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blessé – раненный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muni de – оборудованный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rotor coaxial – соосный несущий винт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croquis (m) – чертёж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engin (m) – летательный аппарат, механизм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récupérer – спасать, восстанавливать, забирать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ld">
    <w:altName w:val="Source Han Sans CN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Han Sans CN Bold">
    <w:panose1 w:val="020B0800000000000000"/>
    <w:charset w:val="86"/>
    <w:family w:val="auto"/>
    <w:pitch w:val="default"/>
    <w:sig w:usb0="A0000287" w:usb1="0ADF3C78" w:usb2="00000016" w:usb3="00000000" w:csb0="40060011" w:csb1="D1D6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28"/>
    <w:rsid w:val="0002493B"/>
    <w:rsid w:val="001256D6"/>
    <w:rsid w:val="00161ACE"/>
    <w:rsid w:val="00177EAE"/>
    <w:rsid w:val="001A7197"/>
    <w:rsid w:val="003B504E"/>
    <w:rsid w:val="00472F30"/>
    <w:rsid w:val="006160E3"/>
    <w:rsid w:val="007B6A72"/>
    <w:rsid w:val="007C624F"/>
    <w:rsid w:val="00922A6C"/>
    <w:rsid w:val="00964225"/>
    <w:rsid w:val="00C17993"/>
    <w:rsid w:val="00DB0F25"/>
    <w:rsid w:val="00ED5028"/>
    <w:rsid w:val="00F968F5"/>
    <w:rsid w:val="5B2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1060</Characters>
  <Lines>8</Lines>
  <Paragraphs>2</Paragraphs>
  <TotalTime>2</TotalTime>
  <ScaleCrop>false</ScaleCrop>
  <LinksUpToDate>false</LinksUpToDate>
  <CharactersWithSpaces>1243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2022-02-19T14:22:00Z</dcterms:created>
  <dc:creator>Шолпан</dc:creator>
  <cp:lastModifiedBy>Admin</cp:lastModifiedBy>
  <dcterms:modified xsi:type="dcterms:W3CDTF">2023-08-23T08:31:26Z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B22A9F42CB1D40C99557A424A02FCE27</vt:lpwstr>
  </property>
</Properties>
</file>